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38056" w14:textId="512BBAF7" w:rsidR="00BB306A" w:rsidRPr="00AB2E7F" w:rsidRDefault="00AB2E7F" w:rsidP="00AB2E7F">
      <w:pPr>
        <w:jc w:val="center"/>
        <w:rPr>
          <w:color w:val="B2A1C7" w:themeColor="accent4" w:themeTint="99"/>
          <w:sz w:val="44"/>
          <w:szCs w:val="44"/>
        </w:rPr>
      </w:pPr>
      <w:r>
        <w:rPr>
          <w:color w:val="B2A1C7" w:themeColor="accent4" w:themeTint="99"/>
          <w:sz w:val="44"/>
          <w:szCs w:val="44"/>
        </w:rPr>
        <w:t>Nouns</w:t>
      </w:r>
      <w:r w:rsidR="00A2365A">
        <w:rPr>
          <w:color w:val="B2A1C7" w:themeColor="accent4" w:themeTint="99"/>
          <w:sz w:val="44"/>
          <w:szCs w:val="44"/>
        </w:rPr>
        <w:t>, Adjectives</w:t>
      </w:r>
      <w:r>
        <w:rPr>
          <w:color w:val="B2A1C7" w:themeColor="accent4" w:themeTint="99"/>
          <w:sz w:val="44"/>
          <w:szCs w:val="44"/>
        </w:rPr>
        <w:t xml:space="preserve"> and Verbs</w:t>
      </w:r>
    </w:p>
    <w:p w14:paraId="062F1406" w14:textId="77777777" w:rsidR="00AB2E7F" w:rsidRPr="00AB2E7F" w:rsidRDefault="00AB2E7F" w:rsidP="00AB2E7F">
      <w:pPr>
        <w:rPr>
          <w:color w:val="B2A1C7" w:themeColor="accent4" w:themeTint="99"/>
        </w:rPr>
      </w:pPr>
    </w:p>
    <w:p w14:paraId="571FE72C" w14:textId="77777777" w:rsidR="00AB2E7F" w:rsidRPr="00AB2E7F" w:rsidRDefault="00AB2E7F" w:rsidP="00AB2E7F">
      <w:pPr>
        <w:rPr>
          <w:color w:val="B2A1C7" w:themeColor="accent4" w:themeTint="99"/>
        </w:rPr>
      </w:pPr>
      <w:r w:rsidRPr="00AB2E7F">
        <w:rPr>
          <w:color w:val="B2A1C7" w:themeColor="accent4" w:themeTint="99"/>
        </w:rPr>
        <w:t>Overall Goal for the Lesson:</w:t>
      </w:r>
    </w:p>
    <w:p w14:paraId="7DF45746" w14:textId="77777777" w:rsidR="00AB2E7F" w:rsidRDefault="00AB2E7F" w:rsidP="00AB2E7F">
      <w:r>
        <w:t>Children will be able to categorize words that are nouns and verbs</w:t>
      </w:r>
    </w:p>
    <w:p w14:paraId="21C525E5" w14:textId="77777777" w:rsidR="00AB2E7F" w:rsidRDefault="00AB2E7F" w:rsidP="00AB2E7F"/>
    <w:p w14:paraId="234B99A3" w14:textId="77777777" w:rsidR="00AB2E7F" w:rsidRPr="00AB2E7F" w:rsidRDefault="00AB2E7F" w:rsidP="00AB2E7F">
      <w:pPr>
        <w:rPr>
          <w:color w:val="B2A1C7" w:themeColor="accent4" w:themeTint="99"/>
        </w:rPr>
      </w:pPr>
      <w:r w:rsidRPr="00AB2E7F">
        <w:rPr>
          <w:color w:val="B2A1C7" w:themeColor="accent4" w:themeTint="99"/>
        </w:rPr>
        <w:t>Description of classroom, grade level, and students:</w:t>
      </w:r>
    </w:p>
    <w:p w14:paraId="2651B4B8" w14:textId="77777777" w:rsidR="00AB2E7F" w:rsidRDefault="00AB2E7F" w:rsidP="00AB2E7F">
      <w:r>
        <w:t>This activity can be used for children in the third grade. It will help students learn to categorize and differentiate between nouns and verbs. This will assist students in learning to categorize the words and make it easy to do when reading in a sentence.</w:t>
      </w:r>
    </w:p>
    <w:p w14:paraId="278EBAA8" w14:textId="77777777" w:rsidR="00AB2E7F" w:rsidRDefault="00AB2E7F" w:rsidP="00AB2E7F"/>
    <w:p w14:paraId="299B8145" w14:textId="77777777" w:rsidR="00AB2E7F" w:rsidRDefault="00AB2E7F" w:rsidP="00AB2E7F">
      <w:pPr>
        <w:rPr>
          <w:color w:val="B2A1C7" w:themeColor="accent4" w:themeTint="99"/>
        </w:rPr>
      </w:pPr>
      <w:r w:rsidRPr="00AB2E7F">
        <w:rPr>
          <w:color w:val="B2A1C7" w:themeColor="accent4" w:themeTint="99"/>
        </w:rPr>
        <w:t>Students Objectives for the Lesson:</w:t>
      </w:r>
    </w:p>
    <w:p w14:paraId="4DBAFD6C" w14:textId="77777777" w:rsidR="00AB2E7F" w:rsidRDefault="00AB2E7F" w:rsidP="00AB2E7F">
      <w:r>
        <w:t>Given two different categories the students will be able to place each word in the correct category with 85% accuracy.</w:t>
      </w:r>
    </w:p>
    <w:p w14:paraId="1998EB68" w14:textId="77777777" w:rsidR="00AB2E7F" w:rsidRDefault="00AB2E7F" w:rsidP="00AB2E7F"/>
    <w:p w14:paraId="1A8BC016" w14:textId="77777777" w:rsidR="00AB2E7F" w:rsidRDefault="00AB2E7F" w:rsidP="00AB2E7F">
      <w:r>
        <w:t>Given three different categories the student will be able to place nouns under person, place, or thing with 85% accuracy.</w:t>
      </w:r>
    </w:p>
    <w:p w14:paraId="7E54D485" w14:textId="77777777" w:rsidR="00AB2E7F" w:rsidRDefault="00AB2E7F" w:rsidP="00AB2E7F"/>
    <w:p w14:paraId="1769EBEE" w14:textId="77777777" w:rsidR="00AB2E7F" w:rsidRPr="00AB2E7F" w:rsidRDefault="00AB2E7F" w:rsidP="00AB2E7F">
      <w:pPr>
        <w:rPr>
          <w:color w:val="B2A1C7" w:themeColor="accent4" w:themeTint="99"/>
        </w:rPr>
      </w:pPr>
      <w:r w:rsidRPr="00AB2E7F">
        <w:rPr>
          <w:color w:val="B2A1C7" w:themeColor="accent4" w:themeTint="99"/>
        </w:rPr>
        <w:t>Length of Lesson:</w:t>
      </w:r>
    </w:p>
    <w:p w14:paraId="558CB571" w14:textId="77777777" w:rsidR="00AB2E7F" w:rsidRDefault="00AB2E7F" w:rsidP="00AB2E7F">
      <w:r>
        <w:t>This lesson should take one daily lesson of 45 minutes to complete</w:t>
      </w:r>
    </w:p>
    <w:p w14:paraId="1219A1CC" w14:textId="77777777" w:rsidR="00AB2E7F" w:rsidRPr="00AB2E7F" w:rsidRDefault="00AB2E7F" w:rsidP="00AB2E7F">
      <w:pPr>
        <w:rPr>
          <w:color w:val="B2A1C7" w:themeColor="accent4" w:themeTint="99"/>
        </w:rPr>
      </w:pPr>
    </w:p>
    <w:p w14:paraId="7C60B83E" w14:textId="77777777" w:rsidR="00AB2E7F" w:rsidRPr="00AB2E7F" w:rsidRDefault="00AB2E7F" w:rsidP="00AB2E7F">
      <w:pPr>
        <w:rPr>
          <w:color w:val="B2A1C7" w:themeColor="accent4" w:themeTint="99"/>
        </w:rPr>
      </w:pPr>
      <w:r w:rsidRPr="00AB2E7F">
        <w:rPr>
          <w:color w:val="B2A1C7" w:themeColor="accent4" w:themeTint="99"/>
        </w:rPr>
        <w:t>Schedule of Activities:</w:t>
      </w:r>
    </w:p>
    <w:p w14:paraId="25891803" w14:textId="052B13C5" w:rsidR="00AB2E7F" w:rsidRDefault="00AB2E7F" w:rsidP="00AB2E7F">
      <w:r>
        <w:t xml:space="preserve">For the first activity the student and teacher will work together in determining the difference between person, place, and thing when determining nouns. </w:t>
      </w:r>
      <w:r w:rsidR="00D14C91">
        <w:t xml:space="preserve">The teacher will discuss with the class the differences of person, place, or thing. The teacher will then ask if the child will drag the pictures into the categories they believe the pictures should be sorted. </w:t>
      </w:r>
      <w:r>
        <w:t xml:space="preserve">The student will then place the words in the word bank into the three different categories of person, place, or thing. The teacher will assist the child when needed. </w:t>
      </w:r>
      <w:bookmarkStart w:id="0" w:name="_GoBack"/>
      <w:bookmarkEnd w:id="0"/>
    </w:p>
    <w:p w14:paraId="176AFDBD" w14:textId="77777777" w:rsidR="00AB2E7F" w:rsidRDefault="00AB2E7F" w:rsidP="00AB2E7F"/>
    <w:p w14:paraId="7E94FC8B" w14:textId="2D100B4B" w:rsidR="00AB2E7F" w:rsidRPr="00AB2E7F" w:rsidRDefault="006D3659" w:rsidP="00AB2E7F">
      <w:r>
        <w:t xml:space="preserve">The student will then begin the next activity of determining the difference </w:t>
      </w:r>
      <w:r w:rsidR="00FC22CF">
        <w:t xml:space="preserve">between nouns, adjectives, </w:t>
      </w:r>
      <w:r>
        <w:t>and verbs. The child will have words in a word bank to choose from that they will drag into the categories of nouns</w:t>
      </w:r>
      <w:r w:rsidR="00FC22CF">
        <w:t>, adjectives</w:t>
      </w:r>
      <w:r>
        <w:t xml:space="preserve"> and verbs.</w:t>
      </w:r>
    </w:p>
    <w:p w14:paraId="34A96C3D" w14:textId="77777777" w:rsidR="00AB2E7F" w:rsidRDefault="00AB2E7F" w:rsidP="00AB2E7F"/>
    <w:p w14:paraId="28783C8E" w14:textId="63F7EAAE" w:rsidR="00C819D1" w:rsidRDefault="00C819D1" w:rsidP="00AB2E7F">
      <w:pPr>
        <w:rPr>
          <w:color w:val="B2A1C7" w:themeColor="accent4" w:themeTint="99"/>
        </w:rPr>
      </w:pPr>
      <w:r w:rsidRPr="00C819D1">
        <w:rPr>
          <w:color w:val="B2A1C7" w:themeColor="accent4" w:themeTint="99"/>
        </w:rPr>
        <w:t>Pass Instructional Technology Standards:</w:t>
      </w:r>
    </w:p>
    <w:p w14:paraId="6AEE01BB" w14:textId="5D315B37" w:rsidR="00D11B47" w:rsidRPr="00D11B47" w:rsidRDefault="00D11B47" w:rsidP="00AB2E7F">
      <w:r w:rsidRPr="00D11B47">
        <w:t>Grade 2</w:t>
      </w:r>
    </w:p>
    <w:p w14:paraId="2BDD7C85" w14:textId="4B7F3A57" w:rsidR="00D11B47" w:rsidRDefault="00D11B47" w:rsidP="00AB2E7F">
      <w:pPr>
        <w:rPr>
          <w:color w:val="B2A1C7" w:themeColor="accent4" w:themeTint="99"/>
        </w:rPr>
      </w:pPr>
      <w:r>
        <w:rPr>
          <w:rFonts w:ascii="Times New Roman" w:hAnsi="Times New Roman" w:cs="Times New Roman"/>
          <w:b/>
          <w:bCs/>
          <w:color w:val="000000"/>
          <w:sz w:val="23"/>
          <w:szCs w:val="23"/>
        </w:rPr>
        <w:t>Standard 3: Grammar/Usage and Mechanics. The student will demonstrate appropriate practices in writing by applying Standard English conventions to the revising and editing stages of writing.</w:t>
      </w:r>
    </w:p>
    <w:p w14:paraId="0063D191" w14:textId="77777777" w:rsidR="00D11B47" w:rsidRDefault="00D11B47" w:rsidP="00D11B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1. Grammar/Usage: Students are expected to recognize subject (naming part), and predicate (action part), correctly use nouns, pronouns, verbs, contractions, and adjectives in their writing.</w:t>
      </w:r>
    </w:p>
    <w:p w14:paraId="106B5AB5" w14:textId="77777777" w:rsidR="00D11B47" w:rsidRDefault="00D11B47" w:rsidP="00D11B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a.</w:t>
      </w:r>
      <w:r>
        <w:rPr>
          <w:rFonts w:ascii="Times New Roman" w:hAnsi="Times New Roman" w:cs="Times New Roman"/>
          <w:color w:val="000000"/>
          <w:sz w:val="23"/>
          <w:szCs w:val="23"/>
        </w:rPr>
        <w:tab/>
        <w:t>Subject (naming part) and predicate (action part) b.</w:t>
      </w:r>
      <w:r>
        <w:rPr>
          <w:rFonts w:ascii="Times New Roman" w:hAnsi="Times New Roman" w:cs="Times New Roman"/>
          <w:color w:val="000000"/>
          <w:sz w:val="23"/>
          <w:szCs w:val="23"/>
        </w:rPr>
        <w:tab/>
        <w:t>Singular and plural nouns c.</w:t>
      </w:r>
      <w:r>
        <w:rPr>
          <w:rFonts w:ascii="Times New Roman" w:hAnsi="Times New Roman" w:cs="Times New Roman"/>
          <w:color w:val="000000"/>
          <w:sz w:val="23"/>
          <w:szCs w:val="23"/>
        </w:rPr>
        <w:tab/>
        <w:t>Common and proper nouns d.</w:t>
      </w:r>
      <w:r>
        <w:rPr>
          <w:rFonts w:ascii="Times New Roman" w:hAnsi="Times New Roman" w:cs="Times New Roman"/>
          <w:color w:val="000000"/>
          <w:sz w:val="23"/>
          <w:szCs w:val="23"/>
        </w:rPr>
        <w:tab/>
        <w:t>Singular, plural, and personal pronouns</w:t>
      </w:r>
    </w:p>
    <w:p w14:paraId="6D4D97C5" w14:textId="0183799F" w:rsidR="00431052" w:rsidRDefault="00D11B47" w:rsidP="00D11B47">
      <w:pPr>
        <w:rPr>
          <w:color w:val="B2A1C7" w:themeColor="accent4" w:themeTint="99"/>
        </w:rPr>
      </w:pPr>
      <w:r>
        <w:rPr>
          <w:rFonts w:ascii="Times New Roman" w:hAnsi="Times New Roman" w:cs="Times New Roman"/>
          <w:color w:val="000000"/>
          <w:sz w:val="23"/>
          <w:szCs w:val="23"/>
        </w:rPr>
        <w:t>e.</w:t>
      </w:r>
      <w:r>
        <w:rPr>
          <w:rFonts w:ascii="Times New Roman" w:hAnsi="Times New Roman" w:cs="Times New Roman"/>
          <w:color w:val="000000"/>
          <w:sz w:val="23"/>
          <w:szCs w:val="23"/>
        </w:rPr>
        <w:tab/>
        <w:t>Nominative and possessive pronouns f.</w:t>
      </w:r>
      <w:r>
        <w:rPr>
          <w:rFonts w:ascii="Times New Roman" w:hAnsi="Times New Roman" w:cs="Times New Roman"/>
          <w:color w:val="000000"/>
          <w:sz w:val="23"/>
          <w:szCs w:val="23"/>
        </w:rPr>
        <w:tab/>
        <w:t>Present and past tense verbs g.</w:t>
      </w:r>
      <w:r>
        <w:rPr>
          <w:rFonts w:ascii="Times New Roman" w:hAnsi="Times New Roman" w:cs="Times New Roman"/>
          <w:color w:val="000000"/>
          <w:sz w:val="23"/>
          <w:szCs w:val="23"/>
        </w:rPr>
        <w:tab/>
        <w:t>Helping verbs h. Adjectives</w:t>
      </w:r>
    </w:p>
    <w:p w14:paraId="54C441BF" w14:textId="77777777" w:rsidR="00431052" w:rsidRDefault="00431052" w:rsidP="00AB2E7F">
      <w:pPr>
        <w:rPr>
          <w:color w:val="B2A1C7" w:themeColor="accent4" w:themeTint="99"/>
        </w:rPr>
      </w:pPr>
    </w:p>
    <w:p w14:paraId="38F31138" w14:textId="4D0ED168" w:rsidR="00C819D1" w:rsidRDefault="00534B76" w:rsidP="00AB2E7F">
      <w:pPr>
        <w:rPr>
          <w:color w:val="B2A1C7" w:themeColor="accent4" w:themeTint="99"/>
        </w:rPr>
      </w:pPr>
      <w:r>
        <w:rPr>
          <w:color w:val="B2A1C7" w:themeColor="accent4" w:themeTint="99"/>
        </w:rPr>
        <w:t>Assessments: How will these activities be assessed?</w:t>
      </w:r>
    </w:p>
    <w:p w14:paraId="74821ABA" w14:textId="1F82A864" w:rsidR="00534B76" w:rsidRDefault="00534B76" w:rsidP="00534B76">
      <w:r>
        <w:t xml:space="preserve">Given </w:t>
      </w:r>
      <w:r>
        <w:t>three</w:t>
      </w:r>
      <w:r>
        <w:t xml:space="preserve"> different categories th</w:t>
      </w:r>
      <w:r>
        <w:t>e students will be able to drag</w:t>
      </w:r>
      <w:r>
        <w:t xml:space="preserve"> each word in the correct category with 85% accuracy.</w:t>
      </w:r>
    </w:p>
    <w:p w14:paraId="3E485A04" w14:textId="77777777" w:rsidR="00534B76" w:rsidRDefault="00534B76" w:rsidP="00534B76"/>
    <w:p w14:paraId="78B21C73" w14:textId="4955ACB5" w:rsidR="00534B76" w:rsidRDefault="00534B76" w:rsidP="00534B76">
      <w:r>
        <w:t>Given three different categori</w:t>
      </w:r>
      <w:r>
        <w:t>es the student will be able to drag</w:t>
      </w:r>
      <w:r>
        <w:t xml:space="preserve"> nouns under person, place, or thing with 85% accuracy.</w:t>
      </w:r>
    </w:p>
    <w:p w14:paraId="549B9469" w14:textId="77777777" w:rsidR="00431052" w:rsidRDefault="00431052" w:rsidP="00534B76"/>
    <w:p w14:paraId="6F995184" w14:textId="7FDA1B13" w:rsidR="00431052" w:rsidRPr="00431052" w:rsidRDefault="00431052" w:rsidP="00534B76">
      <w:pPr>
        <w:rPr>
          <w:color w:val="B2A1C7" w:themeColor="accent4" w:themeTint="99"/>
        </w:rPr>
      </w:pPr>
      <w:r w:rsidRPr="00431052">
        <w:rPr>
          <w:color w:val="B2A1C7" w:themeColor="accent4" w:themeTint="99"/>
        </w:rPr>
        <w:t>How might this lesson need to be adapted to students</w:t>
      </w:r>
      <w:r>
        <w:rPr>
          <w:color w:val="B2A1C7" w:themeColor="accent4" w:themeTint="99"/>
        </w:rPr>
        <w:t xml:space="preserve"> with special needs?</w:t>
      </w:r>
    </w:p>
    <w:p w14:paraId="687E36F2" w14:textId="301D1ED0" w:rsidR="00534B76" w:rsidRPr="00D815E6" w:rsidRDefault="00D815E6" w:rsidP="00AB2E7F">
      <w:r>
        <w:t>I will be able to drag the words for students who are unable to drag the words themselves if they are able to verbalize which groups to bring them too. The font size can also be made large</w:t>
      </w:r>
      <w:r w:rsidR="00B3495B">
        <w:t>r</w:t>
      </w:r>
      <w:r>
        <w:t xml:space="preserve"> in order for all children to be able to read </w:t>
      </w:r>
      <w:r w:rsidR="00896E02">
        <w:t>if they have a visual impairment</w:t>
      </w:r>
      <w:r>
        <w:t>. The lesson plan can also either</w:t>
      </w:r>
      <w:r w:rsidR="00896E02">
        <w:t xml:space="preserve"> have words added or taken away. I</w:t>
      </w:r>
      <w:r>
        <w:t xml:space="preserve">n order to adapt to students who need to only concentrate on a few </w:t>
      </w:r>
      <w:r w:rsidR="00896E02">
        <w:t xml:space="preserve">things words may be taken off </w:t>
      </w:r>
      <w:r>
        <w:t>or words may be added for gifted students.</w:t>
      </w:r>
    </w:p>
    <w:p w14:paraId="54087832" w14:textId="77777777" w:rsidR="00C819D1" w:rsidRPr="00AB2E7F" w:rsidRDefault="00C819D1" w:rsidP="00AB2E7F"/>
    <w:sectPr w:rsidR="00C819D1" w:rsidRPr="00AB2E7F" w:rsidSect="00B40FE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E7F"/>
    <w:rsid w:val="00402364"/>
    <w:rsid w:val="00431052"/>
    <w:rsid w:val="00534B76"/>
    <w:rsid w:val="006D3659"/>
    <w:rsid w:val="00896E02"/>
    <w:rsid w:val="00A2365A"/>
    <w:rsid w:val="00AB2E7F"/>
    <w:rsid w:val="00B3495B"/>
    <w:rsid w:val="00B40FE1"/>
    <w:rsid w:val="00BB306A"/>
    <w:rsid w:val="00C819D1"/>
    <w:rsid w:val="00D11B47"/>
    <w:rsid w:val="00D14C91"/>
    <w:rsid w:val="00D815E6"/>
    <w:rsid w:val="00FC2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21337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466</Words>
  <Characters>2661</Characters>
  <Application>Microsoft Macintosh Word</Application>
  <DocSecurity>0</DocSecurity>
  <Lines>22</Lines>
  <Paragraphs>6</Paragraphs>
  <ScaleCrop>false</ScaleCrop>
  <Company/>
  <LinksUpToDate>false</LinksUpToDate>
  <CharactersWithSpaces>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JRCoE Students</dc:creator>
  <cp:keywords/>
  <dc:description/>
  <cp:lastModifiedBy>JRCoE Students</cp:lastModifiedBy>
  <cp:revision>14</cp:revision>
  <dcterms:created xsi:type="dcterms:W3CDTF">2012-03-27T18:07:00Z</dcterms:created>
  <dcterms:modified xsi:type="dcterms:W3CDTF">2012-03-27T20:49:00Z</dcterms:modified>
</cp:coreProperties>
</file>